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338" w:rsidRDefault="00E47417">
      <w:pPr>
        <w:spacing w:after="40"/>
        <w:jc w:val="center"/>
      </w:pPr>
      <w:r>
        <w:rPr>
          <w:b/>
          <w:bCs/>
          <w:spacing w:val="40"/>
          <w:sz w:val="40"/>
          <w:szCs w:val="40"/>
        </w:rPr>
        <w:t>WILLIAM ALVARADO</w:t>
      </w:r>
    </w:p>
    <w:p w:rsidR="00940338" w:rsidRDefault="00E47417" w:rsidP="00E47417">
      <w:pPr>
        <w:jc w:val="center"/>
      </w:pPr>
      <w:r>
        <w:rPr>
          <w:sz w:val="20"/>
          <w:szCs w:val="20"/>
        </w:rPr>
        <w:t xml:space="preserve"> (562) 324-9120  |  </w:t>
      </w:r>
      <w:hyperlink r:id="rId5" w:history="1">
        <w:r w:rsidRPr="00F62C31">
          <w:rPr>
            <w:rStyle w:val="Hyperlink"/>
            <w:sz w:val="20"/>
            <w:szCs w:val="20"/>
          </w:rPr>
          <w:t>wmaalvarado@gmail.com</w:t>
        </w:r>
      </w:hyperlink>
      <w:r>
        <w:rPr>
          <w:sz w:val="20"/>
          <w:szCs w:val="20"/>
        </w:rPr>
        <w:t xml:space="preserve">  |  </w:t>
      </w:r>
      <w:hyperlink r:id="rId6" w:history="1">
        <w:r>
          <w:rPr>
            <w:color w:val="0563C1"/>
            <w:sz w:val="20"/>
            <w:szCs w:val="20"/>
            <w:u w:val="single"/>
          </w:rPr>
          <w:t>linkedin.com/in/</w:t>
        </w:r>
        <w:proofErr w:type="spellStart"/>
        <w:r>
          <w:rPr>
            <w:color w:val="0563C1"/>
            <w:sz w:val="20"/>
            <w:szCs w:val="20"/>
            <w:u w:val="single"/>
          </w:rPr>
          <w:t>willalvarado</w:t>
        </w:r>
        <w:proofErr w:type="spellEnd"/>
      </w:hyperlink>
      <w:bookmarkStart w:id="0" w:name="_GoBack"/>
      <w:bookmarkEnd w:id="0"/>
      <w:r>
        <w:t xml:space="preserve"> </w:t>
      </w:r>
    </w:p>
    <w:p w:rsidR="00940338" w:rsidRDefault="00E47417">
      <w:pPr>
        <w:pBdr>
          <w:bottom w:val="single" w:sz="8" w:space="2" w:color="000000"/>
        </w:pBdr>
        <w:spacing w:before="140" w:after="40"/>
      </w:pPr>
      <w:r>
        <w:rPr>
          <w:b/>
          <w:bCs/>
          <w:spacing w:val="20"/>
          <w:sz w:val="24"/>
          <w:szCs w:val="24"/>
        </w:rPr>
        <w:t>SUMMARY</w:t>
      </w:r>
    </w:p>
    <w:p w:rsidR="00940338" w:rsidRDefault="00E47417">
      <w:r>
        <w:t>Digital marketing manager with 15+ years of experience in performance marketing and paid media, and a deep working fluency in AI automation. Manages $150K+ in annual ad spend across eight markets on Meta and Google, drove 14,267 pre-order signups, and gene</w:t>
      </w:r>
      <w:r>
        <w:t xml:space="preserve">rates 70% of total customer orders through paid digital channels. Also founder and CEO of </w:t>
      </w:r>
      <w:proofErr w:type="spellStart"/>
      <w:r>
        <w:t>Hipp</w:t>
      </w:r>
      <w:proofErr w:type="spellEnd"/>
      <w:r>
        <w:t xml:space="preserve"> Campus Consulting, an AI consulting firm whose HIPAA-compliant SaaS platform for mental health clinics is now in beta, built through AI-assisted development with</w:t>
      </w:r>
      <w:r>
        <w:t xml:space="preserve"> Claude and Codex.</w:t>
      </w:r>
    </w:p>
    <w:p w:rsidR="00940338" w:rsidRDefault="00E47417">
      <w:pPr>
        <w:pBdr>
          <w:bottom w:val="single" w:sz="8" w:space="2" w:color="000000"/>
        </w:pBdr>
        <w:spacing w:before="140" w:after="40"/>
      </w:pPr>
      <w:r>
        <w:rPr>
          <w:b/>
          <w:bCs/>
          <w:spacing w:val="20"/>
          <w:sz w:val="24"/>
          <w:szCs w:val="24"/>
        </w:rPr>
        <w:t>EXPERIENCE</w:t>
      </w:r>
    </w:p>
    <w:p w:rsidR="00940338" w:rsidRDefault="00E47417">
      <w:pPr>
        <w:tabs>
          <w:tab w:val="right" w:pos="9360"/>
        </w:tabs>
        <w:spacing w:before="80"/>
      </w:pPr>
      <w:proofErr w:type="spellStart"/>
      <w:r>
        <w:rPr>
          <w:b/>
          <w:bCs/>
        </w:rPr>
        <w:t>GigabitNow</w:t>
      </w:r>
      <w:proofErr w:type="spellEnd"/>
      <w:r>
        <w:rPr>
          <w:b/>
          <w:bCs/>
        </w:rPr>
        <w:t xml:space="preserve"> / </w:t>
      </w:r>
      <w:proofErr w:type="spellStart"/>
      <w:r>
        <w:rPr>
          <w:b/>
          <w:bCs/>
        </w:rPr>
        <w:t>Isofusion</w:t>
      </w:r>
      <w:proofErr w:type="spellEnd"/>
      <w:r>
        <w:tab/>
        <w:t>June 2022 – Present</w:t>
      </w:r>
    </w:p>
    <w:p w:rsidR="00940338" w:rsidRDefault="00E47417">
      <w:pPr>
        <w:tabs>
          <w:tab w:val="right" w:pos="9360"/>
        </w:tabs>
        <w:spacing w:after="20"/>
      </w:pPr>
      <w:r>
        <w:rPr>
          <w:i/>
          <w:iCs/>
        </w:rPr>
        <w:t>Digital Marketing Manager</w:t>
      </w:r>
      <w:r>
        <w:tab/>
      </w:r>
      <w:r>
        <w:rPr>
          <w:i/>
          <w:iCs/>
        </w:rPr>
        <w:t>Remote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Manage end-to-end digital marketing for 6 brand accounts across 3 states: Highlands Fiber Networks, Connect </w:t>
      </w:r>
      <w:proofErr w:type="spellStart"/>
      <w:r>
        <w:t>NorthWest</w:t>
      </w:r>
      <w:proofErr w:type="spellEnd"/>
      <w:r>
        <w:t xml:space="preserve">, and Colocation </w:t>
      </w:r>
      <w:proofErr w:type="spellStart"/>
      <w:r>
        <w:t>NorthWest</w:t>
      </w:r>
      <w:proofErr w:type="spellEnd"/>
      <w:r>
        <w:t xml:space="preserve"> (WA); </w:t>
      </w:r>
      <w:proofErr w:type="spellStart"/>
      <w:r>
        <w:t>GigabitNow</w:t>
      </w:r>
      <w:proofErr w:type="spellEnd"/>
      <w:r>
        <w:t xml:space="preserve"> Indiana (Bloomington, Columbus, Shelbyville); </w:t>
      </w:r>
      <w:proofErr w:type="spellStart"/>
      <w:r>
        <w:t>GigabitNow</w:t>
      </w:r>
      <w:proofErr w:type="spellEnd"/>
      <w:r>
        <w:t xml:space="preserve"> Simi Valley, Placentia, and Fullerton (CA).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rPr>
          <w:b/>
          <w:bCs/>
        </w:rPr>
        <w:t>Drove 14,267 pre-order signups</w:t>
      </w:r>
      <w:r>
        <w:t xml:space="preserve"> across all </w:t>
      </w:r>
      <w:proofErr w:type="spellStart"/>
      <w:r>
        <w:t>GigabitNow</w:t>
      </w:r>
      <w:proofErr w:type="spellEnd"/>
      <w:r>
        <w:t xml:space="preserve"> markets, with 13,898 of 19,966 total orders (70%) attributed directly to digital ad campaig</w:t>
      </w:r>
      <w:r>
        <w:t>ns.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rPr>
          <w:b/>
          <w:bCs/>
        </w:rPr>
        <w:t xml:space="preserve">Manage $150K+ annual ad </w:t>
      </w:r>
      <w:proofErr w:type="gramStart"/>
      <w:r>
        <w:rPr>
          <w:b/>
          <w:bCs/>
        </w:rPr>
        <w:t>spend</w:t>
      </w:r>
      <w:proofErr w:type="gramEnd"/>
      <w:r>
        <w:t xml:space="preserve"> across Meta Ads and Google Ads, building tailored campaigns for each market's demographics, geography, and competitive landscape.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Achieved click-through rates well above industry benchmark across markets. California: Fulle</w:t>
      </w:r>
      <w:r>
        <w:t>rton 8.5%, Placentia 7.2%, Simi Valley 6.7%. Indiana: Columbus 8.2%, Bloomington 6.2%, Shelbyville 5.3%.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Built and manage </w:t>
      </w:r>
      <w:proofErr w:type="spellStart"/>
      <w:r>
        <w:t>Mailchimp</w:t>
      </w:r>
      <w:proofErr w:type="spellEnd"/>
      <w:r>
        <w:t xml:space="preserve"> email programs serving 29,099 total subscribers: 12,604 across Placentia/Fullerton/Simi Valley, 8,650 across Indiana markets</w:t>
      </w:r>
      <w:r>
        <w:t>, and 7,845 for Highlands Fiber Networks.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Built AI personas and tools for copywriting, customer support across social channels, and blog content, designed to maintain a local, on-the-ground voice for each market.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Manage </w:t>
      </w:r>
      <w:proofErr w:type="spellStart"/>
      <w:r>
        <w:t>Reddit</w:t>
      </w:r>
      <w:proofErr w:type="spellEnd"/>
      <w:r>
        <w:t xml:space="preserve">, </w:t>
      </w:r>
      <w:proofErr w:type="spellStart"/>
      <w:r>
        <w:t>Nextdoor</w:t>
      </w:r>
      <w:proofErr w:type="spellEnd"/>
      <w:r>
        <w:t xml:space="preserve">, and Meta Business </w:t>
      </w:r>
      <w:r>
        <w:t>Suite for community listening, customer support, and competitive intelligence across all markets.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Designed and produced cross-channel campaigns: billboards, bus wraps, vehicle wraps, stickers, radio ads, Spotify ads, and CSR partnerships with local YMCAs, </w:t>
      </w:r>
      <w:r>
        <w:t>schools, and city programs.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Built affiliate and cross-promotion partnerships with local businesses across all 8 markets to extend organic reach.</w:t>
      </w:r>
    </w:p>
    <w:p w:rsidR="00940338" w:rsidRDefault="00E47417">
      <w:pPr>
        <w:tabs>
          <w:tab w:val="right" w:pos="9360"/>
        </w:tabs>
        <w:spacing w:before="80"/>
      </w:pPr>
      <w:proofErr w:type="spellStart"/>
      <w:r>
        <w:rPr>
          <w:b/>
          <w:bCs/>
        </w:rPr>
        <w:t>Hipp</w:t>
      </w:r>
      <w:proofErr w:type="spellEnd"/>
      <w:r>
        <w:rPr>
          <w:b/>
          <w:bCs/>
        </w:rPr>
        <w:t xml:space="preserve"> Campus Consulting</w:t>
      </w:r>
      <w:r>
        <w:tab/>
        <w:t>June 2024 – Present</w:t>
      </w:r>
    </w:p>
    <w:p w:rsidR="00940338" w:rsidRDefault="00E47417">
      <w:pPr>
        <w:tabs>
          <w:tab w:val="right" w:pos="9360"/>
        </w:tabs>
        <w:spacing w:after="20"/>
      </w:pPr>
      <w:r>
        <w:rPr>
          <w:i/>
          <w:iCs/>
        </w:rPr>
        <w:t>Founder &amp; CEO</w:t>
      </w:r>
      <w:r>
        <w:tab/>
      </w:r>
      <w:r>
        <w:rPr>
          <w:i/>
          <w:iCs/>
        </w:rPr>
        <w:t>San Diego, CA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Founded and lead a creative consulting firm specializing in marketing and operational strategy for mental health clinics and independent therapists. Manage a team of 5 across product, engineering, and marketing.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Architecting and launching the </w:t>
      </w:r>
      <w:proofErr w:type="spellStart"/>
      <w:r>
        <w:t>Hipp</w:t>
      </w:r>
      <w:proofErr w:type="spellEnd"/>
      <w:r>
        <w:t xml:space="preserve"> Campus p</w:t>
      </w:r>
      <w:r>
        <w:t>latform, a HIPAA-compliant, AI-powered Clinic Operations Manager that automates finance, marketing, intake management, and social media for therapy practices. Currently in beta with clinic partners.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Designed the platform's "AI Muse" system: agent personas </w:t>
      </w:r>
      <w:r>
        <w:t>that learn each clinic's voice and clinical preferences, research topics from session notes (zero-PHI), generate marketing content, and surface analytics-driven recommendations for social and ad campaigns.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Direct AI-assisted development with Claude and Codex; own all HIPAA compliance and data architecture decisions including PHI boundaries, access controls, audit logging, and vendor BAA scope. Platform runs on Google Cloud.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Generate platform training data an</w:t>
      </w:r>
      <w:r>
        <w:t>d product feedback through paid consulting engagements with mental health and nonprofit clinics, converting client work directly into product roadmap.</w:t>
      </w:r>
    </w:p>
    <w:p w:rsidR="00940338" w:rsidRDefault="00E47417">
      <w:pPr>
        <w:tabs>
          <w:tab w:val="right" w:pos="9360"/>
        </w:tabs>
        <w:spacing w:before="80"/>
      </w:pPr>
      <w:r>
        <w:rPr>
          <w:b/>
          <w:bCs/>
        </w:rPr>
        <w:t>Orion Psychology and Therapy Collective</w:t>
      </w:r>
      <w:r>
        <w:tab/>
        <w:t>November 2024 – June 2025</w:t>
      </w:r>
    </w:p>
    <w:p w:rsidR="00940338" w:rsidRDefault="00E47417">
      <w:pPr>
        <w:tabs>
          <w:tab w:val="right" w:pos="9360"/>
        </w:tabs>
        <w:spacing w:after="20"/>
      </w:pPr>
      <w:r>
        <w:rPr>
          <w:i/>
          <w:iCs/>
        </w:rPr>
        <w:t>IT &amp; Marketing Lead (</w:t>
      </w:r>
      <w:proofErr w:type="spellStart"/>
      <w:r>
        <w:rPr>
          <w:i/>
          <w:iCs/>
        </w:rPr>
        <w:t>Hipp</w:t>
      </w:r>
      <w:proofErr w:type="spellEnd"/>
      <w:r>
        <w:rPr>
          <w:i/>
          <w:iCs/>
        </w:rPr>
        <w:t xml:space="preserve"> Campus Consul</w:t>
      </w:r>
      <w:r>
        <w:rPr>
          <w:i/>
          <w:iCs/>
        </w:rPr>
        <w:t>ting client)</w:t>
      </w:r>
      <w:r>
        <w:tab/>
      </w:r>
      <w:r>
        <w:rPr>
          <w:i/>
          <w:iCs/>
        </w:rPr>
        <w:t>San Diego, CA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Led all IT operations and built a custom CRM, staff portal, and onboarding modules for a multi-clinician therapy collective.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lastRenderedPageBreak/>
        <w:t>Managed Google Ads and Yelp Ads campaigns for client acquisition; established brand voice, content strat</w:t>
      </w:r>
      <w:r>
        <w:t>egy, and intake workflows.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Engagement served as design partner and beta customer for the </w:t>
      </w:r>
      <w:proofErr w:type="spellStart"/>
      <w:r>
        <w:t>Hipp</w:t>
      </w:r>
      <w:proofErr w:type="spellEnd"/>
      <w:r>
        <w:t xml:space="preserve"> Campus platform, informing product requirements for clinical workflows, intake, and HIPAA-aware automation.</w:t>
      </w:r>
    </w:p>
    <w:p w:rsidR="00940338" w:rsidRDefault="00E47417">
      <w:pPr>
        <w:tabs>
          <w:tab w:val="right" w:pos="9360"/>
        </w:tabs>
        <w:spacing w:before="80"/>
      </w:pPr>
      <w:r>
        <w:rPr>
          <w:b/>
          <w:bCs/>
        </w:rPr>
        <w:t>Freelance</w:t>
      </w:r>
      <w:r>
        <w:tab/>
        <w:t>July 2010 – Present</w:t>
      </w:r>
    </w:p>
    <w:p w:rsidR="00940338" w:rsidRDefault="00E47417">
      <w:pPr>
        <w:tabs>
          <w:tab w:val="right" w:pos="9360"/>
        </w:tabs>
        <w:spacing w:after="20"/>
      </w:pPr>
      <w:r>
        <w:rPr>
          <w:i/>
          <w:iCs/>
        </w:rPr>
        <w:t>Video Editor, Videograph</w:t>
      </w:r>
      <w:r>
        <w:rPr>
          <w:i/>
          <w:iCs/>
        </w:rPr>
        <w:t>er, Graphic Designer</w:t>
      </w:r>
      <w:r>
        <w:tab/>
      </w:r>
      <w:r>
        <w:rPr>
          <w:i/>
          <w:iCs/>
        </w:rPr>
        <w:t>San Diego, CA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Produce and edit video content end-to-end including how-to guides, advertisements, animated explainers, web series, and branded social content. Specialize in color grading, motion graphics, audio engineering, and VFX usin</w:t>
      </w:r>
      <w:r>
        <w:t xml:space="preserve">g </w:t>
      </w:r>
      <w:proofErr w:type="spellStart"/>
      <w:r>
        <w:t>DaVinci</w:t>
      </w:r>
      <w:proofErr w:type="spellEnd"/>
      <w:r>
        <w:t xml:space="preserve"> Resolve, Adobe After Effects, Premiere, and </w:t>
      </w:r>
      <w:proofErr w:type="spellStart"/>
      <w:r>
        <w:t>ProTools</w:t>
      </w:r>
      <w:proofErr w:type="spellEnd"/>
      <w:r>
        <w:t>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Designed LED billboard truck animations and provided ongoing creative and marketing support for an LED billboard media company across multiple campaigns.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Long-term partnerships with BIPOC-owne</w:t>
      </w:r>
      <w:r>
        <w:t>d businesses, nonprofits, and mental health organizations including PLNU's Center for Justice &amp; Reconciliation and Catholic Charities, producing storytelling content on immigration, restorative justice, and unhoused communities.</w:t>
      </w:r>
    </w:p>
    <w:p w:rsidR="00940338" w:rsidRDefault="00E47417">
      <w:pPr>
        <w:tabs>
          <w:tab w:val="right" w:pos="9360"/>
        </w:tabs>
        <w:spacing w:before="80"/>
      </w:pPr>
      <w:r>
        <w:rPr>
          <w:b/>
          <w:bCs/>
        </w:rPr>
        <w:t>Linda Vista Studios</w:t>
      </w:r>
      <w:r>
        <w:tab/>
        <w:t>March 2</w:t>
      </w:r>
      <w:r>
        <w:t>020 – April 2023</w:t>
      </w:r>
    </w:p>
    <w:p w:rsidR="00940338" w:rsidRDefault="00E47417">
      <w:pPr>
        <w:tabs>
          <w:tab w:val="right" w:pos="9360"/>
        </w:tabs>
        <w:spacing w:after="20"/>
      </w:pPr>
      <w:r>
        <w:rPr>
          <w:i/>
          <w:iCs/>
        </w:rPr>
        <w:t>Chief Creative Officer &amp; Co-Founder</w:t>
      </w:r>
      <w:r>
        <w:tab/>
      </w:r>
      <w:r>
        <w:rPr>
          <w:i/>
          <w:iCs/>
        </w:rPr>
        <w:t>San Diego, CA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Co-founded full-service creative agency serving clients across CPG, beverage, mental health, and nonprofit sectors. Oversaw brand strategy, creative direction, and post-production for 200+ </w:t>
      </w:r>
      <w:r>
        <w:t>videos and ad campaigns.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Conducted market research and focus group testing for clients including Babe </w:t>
      </w:r>
      <w:proofErr w:type="spellStart"/>
      <w:r>
        <w:t>Kombucha</w:t>
      </w:r>
      <w:proofErr w:type="spellEnd"/>
      <w:r>
        <w:t xml:space="preserve"> to inform packaging, positioning, and campaign creative.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Built and ran a content production pipeline that consistently hit deadlines and reduced </w:t>
      </w:r>
      <w:r>
        <w:t>operational costs. Led contract submissions, crew hiring, location scouting, and vendor management.</w:t>
      </w:r>
    </w:p>
    <w:p w:rsidR="00940338" w:rsidRDefault="00E47417">
      <w:pPr>
        <w:pBdr>
          <w:bottom w:val="single" w:sz="8" w:space="2" w:color="000000"/>
        </w:pBdr>
        <w:spacing w:before="140" w:after="40"/>
      </w:pPr>
      <w:r>
        <w:rPr>
          <w:b/>
          <w:bCs/>
          <w:spacing w:val="20"/>
          <w:sz w:val="24"/>
          <w:szCs w:val="24"/>
        </w:rPr>
        <w:t>EDUCATION</w:t>
      </w:r>
    </w:p>
    <w:p w:rsidR="00940338" w:rsidRDefault="00E47417">
      <w:pPr>
        <w:tabs>
          <w:tab w:val="right" w:pos="9360"/>
        </w:tabs>
        <w:spacing w:before="80"/>
      </w:pPr>
      <w:r>
        <w:rPr>
          <w:b/>
          <w:bCs/>
        </w:rPr>
        <w:t>Point Loma Nazarene University</w:t>
      </w:r>
      <w:r>
        <w:tab/>
        <w:t>May 2017</w:t>
      </w:r>
    </w:p>
    <w:p w:rsidR="00940338" w:rsidRDefault="00E47417">
      <w:pPr>
        <w:tabs>
          <w:tab w:val="right" w:pos="9360"/>
        </w:tabs>
        <w:spacing w:after="20"/>
      </w:pPr>
      <w:r>
        <w:rPr>
          <w:i/>
          <w:iCs/>
        </w:rPr>
        <w:t>B.S. Media Communications and Psychology, Summa Cum Laude</w:t>
      </w:r>
      <w:r>
        <w:tab/>
      </w:r>
      <w:r>
        <w:rPr>
          <w:i/>
          <w:iCs/>
        </w:rPr>
        <w:t>San Diego, CA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Member of Psi Chi (Psychology Hono</w:t>
      </w:r>
      <w:r>
        <w:t>r Society), research focus in Social and Industrial-Organizational Psychology.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Point TV Branding Manager (2014–2017); Technical Director for PLNU's first </w:t>
      </w:r>
      <w:proofErr w:type="spellStart"/>
      <w:r>
        <w:t>TEDx</w:t>
      </w:r>
      <w:proofErr w:type="spellEnd"/>
      <w:r>
        <w:t xml:space="preserve"> event.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 xml:space="preserve">Studied abroad in London (Fall 2013) and interned at </w:t>
      </w:r>
      <w:proofErr w:type="spellStart"/>
      <w:r>
        <w:t>Parlophone</w:t>
      </w:r>
      <w:proofErr w:type="spellEnd"/>
      <w:r>
        <w:t xml:space="preserve"> Records.</w:t>
      </w:r>
    </w:p>
    <w:p w:rsidR="00940338" w:rsidRDefault="00E47417">
      <w:pPr>
        <w:pStyle w:val="ListParagraph"/>
        <w:numPr>
          <w:ilvl w:val="0"/>
          <w:numId w:val="2"/>
        </w:numPr>
        <w:spacing w:after="20"/>
      </w:pPr>
      <w:r>
        <w:t>Student leader at</w:t>
      </w:r>
      <w:r>
        <w:t xml:space="preserve"> ALAS (Association of Latin American Students); produced and edited PLNU's first international short film starring </w:t>
      </w:r>
      <w:proofErr w:type="spellStart"/>
      <w:r>
        <w:t>Héctor</w:t>
      </w:r>
      <w:proofErr w:type="spellEnd"/>
      <w:r>
        <w:t xml:space="preserve"> Jiménez.</w:t>
      </w:r>
    </w:p>
    <w:p w:rsidR="00940338" w:rsidRDefault="00E47417">
      <w:pPr>
        <w:pBdr>
          <w:bottom w:val="single" w:sz="8" w:space="2" w:color="000000"/>
        </w:pBdr>
        <w:spacing w:before="140" w:after="40"/>
      </w:pPr>
      <w:r>
        <w:rPr>
          <w:b/>
          <w:bCs/>
          <w:spacing w:val="20"/>
          <w:sz w:val="24"/>
          <w:szCs w:val="24"/>
        </w:rPr>
        <w:t>SKILLS</w:t>
      </w:r>
    </w:p>
    <w:p w:rsidR="00940338" w:rsidRDefault="00E47417">
      <w:pPr>
        <w:spacing w:before="40" w:after="20"/>
      </w:pPr>
      <w:r>
        <w:rPr>
          <w:b/>
          <w:bCs/>
        </w:rPr>
        <w:t xml:space="preserve">AI &amp; Automation: </w:t>
      </w:r>
      <w:r>
        <w:t xml:space="preserve">Claude (advanced), Codex (advanced), Claude Code, </w:t>
      </w:r>
      <w:proofErr w:type="spellStart"/>
      <w:r>
        <w:t>Cowork</w:t>
      </w:r>
      <w:proofErr w:type="spellEnd"/>
      <w:r>
        <w:t xml:space="preserve">, Gemini, </w:t>
      </w:r>
      <w:proofErr w:type="spellStart"/>
      <w:r>
        <w:t>ChatGPT</w:t>
      </w:r>
      <w:proofErr w:type="spellEnd"/>
      <w:r>
        <w:t xml:space="preserve">, Antigravity, </w:t>
      </w:r>
      <w:proofErr w:type="spellStart"/>
      <w:r>
        <w:t>Midjourney</w:t>
      </w:r>
      <w:proofErr w:type="spellEnd"/>
      <w:r>
        <w:t>, Nano-Banana 2; AI agent and persona design; prompt engineering; AI architecture; automation and workflow design; token optimization.</w:t>
      </w:r>
    </w:p>
    <w:p w:rsidR="00940338" w:rsidRDefault="00E47417">
      <w:pPr>
        <w:spacing w:after="20"/>
      </w:pPr>
      <w:r>
        <w:rPr>
          <w:b/>
          <w:bCs/>
        </w:rPr>
        <w:t>Paid Media &amp; Performanc</w:t>
      </w:r>
      <w:r>
        <w:rPr>
          <w:b/>
          <w:bCs/>
        </w:rPr>
        <w:t xml:space="preserve">e Marketing: </w:t>
      </w:r>
      <w:r>
        <w:t xml:space="preserve">Meta Ads (Facebook, Instagram), Google Ads, Yelp Ads, </w:t>
      </w:r>
      <w:proofErr w:type="spellStart"/>
      <w:r>
        <w:t>Reddit</w:t>
      </w:r>
      <w:proofErr w:type="spellEnd"/>
      <w:r>
        <w:t xml:space="preserve"> Ads, Spotify Ads, radio buys; multi-market campaign architecture; A/B testing; conversion tracking; budget pacing.</w:t>
      </w:r>
    </w:p>
    <w:p w:rsidR="00940338" w:rsidRDefault="00E47417">
      <w:pPr>
        <w:spacing w:after="20"/>
      </w:pPr>
      <w:r>
        <w:rPr>
          <w:b/>
          <w:bCs/>
        </w:rPr>
        <w:t xml:space="preserve">Analytics &amp; Tracking: </w:t>
      </w:r>
      <w:r>
        <w:t>Google Analytics 4, Google Search Console, Google Tag Manager, Meta Business Suite; market research and focus group testing; analytics-driven content strategy.</w:t>
      </w:r>
    </w:p>
    <w:p w:rsidR="00940338" w:rsidRDefault="00E47417">
      <w:pPr>
        <w:spacing w:after="20"/>
      </w:pPr>
      <w:r>
        <w:rPr>
          <w:b/>
          <w:bCs/>
        </w:rPr>
        <w:t xml:space="preserve">Email &amp; CRM: </w:t>
      </w:r>
      <w:proofErr w:type="spellStart"/>
      <w:r>
        <w:t>Mailchimp</w:t>
      </w:r>
      <w:proofErr w:type="spellEnd"/>
      <w:r>
        <w:t xml:space="preserve"> (advanced), custom CRM development, segmentation, drip sequences, lifecyc</w:t>
      </w:r>
      <w:r>
        <w:t>le marketing, surveys.</w:t>
      </w:r>
    </w:p>
    <w:p w:rsidR="00940338" w:rsidRDefault="00E47417">
      <w:pPr>
        <w:spacing w:after="20"/>
      </w:pPr>
      <w:r>
        <w:rPr>
          <w:b/>
          <w:bCs/>
        </w:rPr>
        <w:t xml:space="preserve">Cloud &amp; Technical: </w:t>
      </w:r>
      <w:r>
        <w:t>Google Cloud Platform (Cloud Run, Cloud SQL, Cloud Tasks, Pub/Sub, Cloud Scheduler), SQL, AI-assisted development workflows, HIPAA compliance and data architecture decision-making.</w:t>
      </w:r>
    </w:p>
    <w:p w:rsidR="00940338" w:rsidRDefault="00E47417">
      <w:pPr>
        <w:spacing w:after="20"/>
      </w:pPr>
      <w:r>
        <w:rPr>
          <w:b/>
          <w:bCs/>
        </w:rPr>
        <w:t xml:space="preserve">Creative &amp; Production: </w:t>
      </w:r>
      <w:proofErr w:type="spellStart"/>
      <w:r>
        <w:t>DaVinci</w:t>
      </w:r>
      <w:proofErr w:type="spellEnd"/>
      <w:r>
        <w:t xml:space="preserve"> Re</w:t>
      </w:r>
      <w:r>
        <w:t>solve, Adobe Creative Suite (Premiere, After Effects, Photoshop, Illustrator, InDesign), motion graphics, color grading, audio engineering, photography, videography, OOH design including billboards, LED billboard truck animations, vehicle wraps, and signag</w:t>
      </w:r>
      <w:r>
        <w:t>e.</w:t>
      </w:r>
    </w:p>
    <w:p w:rsidR="00940338" w:rsidRDefault="00E47417">
      <w:pPr>
        <w:spacing w:after="20"/>
      </w:pPr>
      <w:r>
        <w:rPr>
          <w:b/>
          <w:bCs/>
        </w:rPr>
        <w:t xml:space="preserve">Community &amp; PR: </w:t>
      </w:r>
      <w:proofErr w:type="spellStart"/>
      <w:r>
        <w:t>Reddit</w:t>
      </w:r>
      <w:proofErr w:type="spellEnd"/>
      <w:r>
        <w:t xml:space="preserve">, </w:t>
      </w:r>
      <w:proofErr w:type="spellStart"/>
      <w:r>
        <w:t>Nextdoor</w:t>
      </w:r>
      <w:proofErr w:type="spellEnd"/>
      <w:r>
        <w:t>, social listening, community management, PR coordination, CSR program design, affiliate and cross-promotion partnerships.</w:t>
      </w:r>
    </w:p>
    <w:p w:rsidR="00940338" w:rsidRDefault="00E47417">
      <w:r>
        <w:rPr>
          <w:b/>
          <w:bCs/>
        </w:rPr>
        <w:t xml:space="preserve">Awards: </w:t>
      </w:r>
      <w:r>
        <w:t>2nd Place, Best 4/20 Marketing Campaign (NCIA, 2021); Excellence in Media Communication (P</w:t>
      </w:r>
      <w:r>
        <w:t>LNU, 2017); Best Editing, PLNU Film Festival (2015, 2016).</w:t>
      </w:r>
    </w:p>
    <w:sectPr w:rsidR="00940338">
      <w:pgSz w:w="12240" w:h="15840"/>
      <w:pgMar w:top="540" w:right="1080" w:bottom="54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B7A06"/>
    <w:multiLevelType w:val="hybridMultilevel"/>
    <w:tmpl w:val="1E167C24"/>
    <w:lvl w:ilvl="0" w:tplc="0E86A49A">
      <w:start w:val="1"/>
      <w:numFmt w:val="bullet"/>
      <w:lvlText w:val="●"/>
      <w:lvlJc w:val="left"/>
      <w:pPr>
        <w:ind w:left="720" w:hanging="360"/>
      </w:pPr>
    </w:lvl>
    <w:lvl w:ilvl="1" w:tplc="174AB814">
      <w:start w:val="1"/>
      <w:numFmt w:val="bullet"/>
      <w:lvlText w:val="○"/>
      <w:lvlJc w:val="left"/>
      <w:pPr>
        <w:ind w:left="1440" w:hanging="360"/>
      </w:pPr>
    </w:lvl>
    <w:lvl w:ilvl="2" w:tplc="47864FA4">
      <w:start w:val="1"/>
      <w:numFmt w:val="bullet"/>
      <w:lvlText w:val="■"/>
      <w:lvlJc w:val="left"/>
      <w:pPr>
        <w:ind w:left="2160" w:hanging="360"/>
      </w:pPr>
    </w:lvl>
    <w:lvl w:ilvl="3" w:tplc="ACC82264">
      <w:start w:val="1"/>
      <w:numFmt w:val="bullet"/>
      <w:lvlText w:val="●"/>
      <w:lvlJc w:val="left"/>
      <w:pPr>
        <w:ind w:left="2880" w:hanging="360"/>
      </w:pPr>
    </w:lvl>
    <w:lvl w:ilvl="4" w:tplc="A6C697E4">
      <w:start w:val="1"/>
      <w:numFmt w:val="bullet"/>
      <w:lvlText w:val="○"/>
      <w:lvlJc w:val="left"/>
      <w:pPr>
        <w:ind w:left="3600" w:hanging="360"/>
      </w:pPr>
    </w:lvl>
    <w:lvl w:ilvl="5" w:tplc="A32091B0">
      <w:start w:val="1"/>
      <w:numFmt w:val="bullet"/>
      <w:lvlText w:val="■"/>
      <w:lvlJc w:val="left"/>
      <w:pPr>
        <w:ind w:left="4320" w:hanging="360"/>
      </w:pPr>
    </w:lvl>
    <w:lvl w:ilvl="6" w:tplc="81843EAE">
      <w:start w:val="1"/>
      <w:numFmt w:val="bullet"/>
      <w:lvlText w:val="●"/>
      <w:lvlJc w:val="left"/>
      <w:pPr>
        <w:ind w:left="5040" w:hanging="360"/>
      </w:pPr>
    </w:lvl>
    <w:lvl w:ilvl="7" w:tplc="2C4EFF7A">
      <w:start w:val="1"/>
      <w:numFmt w:val="bullet"/>
      <w:lvlText w:val="●"/>
      <w:lvlJc w:val="left"/>
      <w:pPr>
        <w:ind w:left="5760" w:hanging="360"/>
      </w:pPr>
    </w:lvl>
    <w:lvl w:ilvl="8" w:tplc="AC72379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ACF7803"/>
    <w:multiLevelType w:val="hybridMultilevel"/>
    <w:tmpl w:val="9FA88922"/>
    <w:lvl w:ilvl="0" w:tplc="5B7874DE">
      <w:start w:val="1"/>
      <w:numFmt w:val="bullet"/>
      <w:lvlText w:val="•"/>
      <w:lvlJc w:val="left"/>
      <w:pPr>
        <w:ind w:left="360" w:hanging="200"/>
      </w:pPr>
    </w:lvl>
    <w:lvl w:ilvl="1" w:tplc="058050D0">
      <w:numFmt w:val="decimal"/>
      <w:lvlText w:val=""/>
      <w:lvlJc w:val="left"/>
    </w:lvl>
    <w:lvl w:ilvl="2" w:tplc="9E907A24">
      <w:numFmt w:val="decimal"/>
      <w:lvlText w:val=""/>
      <w:lvlJc w:val="left"/>
    </w:lvl>
    <w:lvl w:ilvl="3" w:tplc="569859E8">
      <w:numFmt w:val="decimal"/>
      <w:lvlText w:val=""/>
      <w:lvlJc w:val="left"/>
    </w:lvl>
    <w:lvl w:ilvl="4" w:tplc="7B1C3C4A">
      <w:numFmt w:val="decimal"/>
      <w:lvlText w:val=""/>
      <w:lvlJc w:val="left"/>
    </w:lvl>
    <w:lvl w:ilvl="5" w:tplc="49A6CB86">
      <w:numFmt w:val="decimal"/>
      <w:lvlText w:val=""/>
      <w:lvlJc w:val="left"/>
    </w:lvl>
    <w:lvl w:ilvl="6" w:tplc="6DF0F2C0">
      <w:numFmt w:val="decimal"/>
      <w:lvlText w:val=""/>
      <w:lvlJc w:val="left"/>
    </w:lvl>
    <w:lvl w:ilvl="7" w:tplc="3A727FB0">
      <w:numFmt w:val="decimal"/>
      <w:lvlText w:val=""/>
      <w:lvlJc w:val="left"/>
    </w:lvl>
    <w:lvl w:ilvl="8" w:tplc="1A3E396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38"/>
    <w:rsid w:val="00940338"/>
    <w:rsid w:val="00E4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C7812"/>
  <w15:docId w15:val="{01506232-F1C0-43A9-93CC-1B71CD1D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willalvarado/" TargetMode="External"/><Relationship Id="rId5" Type="http://schemas.openxmlformats.org/officeDocument/2006/relationships/hyperlink" Target="mailto:wmaalvarad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1150</Words>
  <Characters>6557</Characters>
  <Application>Microsoft Office Word</Application>
  <DocSecurity>0</DocSecurity>
  <Lines>54</Lines>
  <Paragraphs>15</Paragraphs>
  <ScaleCrop>false</ScaleCrop>
  <Company>rg-adguard</Company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Alvarado Resume</dc:title>
  <dc:creator>William Alvarado</dc:creator>
  <cp:lastModifiedBy>Will Alvarado</cp:lastModifiedBy>
  <cp:revision>2</cp:revision>
  <dcterms:created xsi:type="dcterms:W3CDTF">2026-05-01T04:57:00Z</dcterms:created>
  <dcterms:modified xsi:type="dcterms:W3CDTF">2026-05-03T18:44:00Z</dcterms:modified>
</cp:coreProperties>
</file>